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4"/>
      </w:tblGrid>
      <w:tr w:rsidR="00AB0AD0" w:rsidRPr="00D32AC4" w:rsidTr="00D32AC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34" w:type="dxa"/>
          </w:tcPr>
          <w:p w:rsidR="00AB0AD0" w:rsidRPr="00D32AC4" w:rsidRDefault="00AB0AD0">
            <w:pPr>
              <w:rPr>
                <w:b/>
                <w:sz w:val="20"/>
                <w:szCs w:val="20"/>
                <w:u w:val="single"/>
                <w:lang w:val="eu-ES"/>
              </w:rPr>
            </w:pPr>
            <w:r w:rsidRPr="00D32AC4">
              <w:rPr>
                <w:b/>
                <w:sz w:val="20"/>
                <w:szCs w:val="20"/>
                <w:u w:val="single"/>
                <w:lang w:val="eu-ES"/>
              </w:rPr>
              <w:t>ESKATZAILEAREN DATUAK</w:t>
            </w:r>
          </w:p>
        </w:tc>
      </w:tr>
      <w:tr w:rsidR="00AB0AD0" w:rsidRPr="00D32AC4" w:rsidTr="00631A73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534" w:type="dxa"/>
          </w:tcPr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1. IZEN ABIZENAK:</w:t>
            </w: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2. N.A.N:</w:t>
            </w: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3. JAIOTZE-DATA:</w:t>
            </w: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4. HELBIDEA/ POSTA KODEA/ UDALA/ LURRALDEA:</w:t>
            </w: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5. TELEFONOA/ TELEFONO MUGIKORRA:</w:t>
            </w: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6. HELBIDE ELEKTRONIKOA:</w:t>
            </w: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</w:p>
        </w:tc>
      </w:tr>
    </w:tbl>
    <w:p w:rsidR="00AB0AD0" w:rsidRPr="00D32AC4" w:rsidRDefault="00AB0AD0">
      <w:pPr>
        <w:rPr>
          <w:sz w:val="20"/>
          <w:szCs w:val="20"/>
          <w:lang w:val="eu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8"/>
      </w:tblGrid>
      <w:tr w:rsidR="00AB0AD0" w:rsidRPr="00D32AC4" w:rsidTr="00D32AC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8558" w:type="dxa"/>
          </w:tcPr>
          <w:p w:rsidR="00AB0AD0" w:rsidRPr="00D32AC4" w:rsidRDefault="00AB0AD0">
            <w:pPr>
              <w:rPr>
                <w:b/>
                <w:sz w:val="20"/>
                <w:szCs w:val="20"/>
                <w:u w:val="single"/>
                <w:lang w:val="eu-ES"/>
              </w:rPr>
            </w:pPr>
            <w:r w:rsidRPr="00D32AC4">
              <w:rPr>
                <w:b/>
                <w:sz w:val="20"/>
                <w:szCs w:val="20"/>
                <w:u w:val="single"/>
                <w:lang w:val="eu-ES"/>
              </w:rPr>
              <w:t>DEIALDIAN PARTE HARTZEKO DATUAK</w:t>
            </w:r>
          </w:p>
        </w:tc>
      </w:tr>
      <w:tr w:rsidR="00AB0AD0" w:rsidRPr="00D32AC4" w:rsidTr="00AB0AD0">
        <w:tblPrEx>
          <w:tblCellMar>
            <w:top w:w="0" w:type="dxa"/>
            <w:bottom w:w="0" w:type="dxa"/>
          </w:tblCellMar>
        </w:tblPrEx>
        <w:trPr>
          <w:trHeight w:val="2479"/>
        </w:trPr>
        <w:tc>
          <w:tcPr>
            <w:tcW w:w="8558" w:type="dxa"/>
          </w:tcPr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1. LANPOSTUAREN IZENA:</w:t>
            </w: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2. TITULAZIOA:</w:t>
            </w: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3. HIZKUNTZ ESKAKIZUNA:</w:t>
            </w: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</w:p>
          <w:p w:rsidR="00AB0AD0" w:rsidRPr="00D32AC4" w:rsidRDefault="00AB0AD0" w:rsidP="00AB0AD0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4.</w:t>
            </w:r>
            <w:r w:rsidR="00204767" w:rsidRPr="00D32AC4">
              <w:rPr>
                <w:sz w:val="20"/>
                <w:szCs w:val="20"/>
                <w:lang w:val="eu-ES"/>
              </w:rPr>
              <w:t xml:space="preserve"> INGELES MAILA:</w:t>
            </w:r>
          </w:p>
          <w:p w:rsidR="00204767" w:rsidRPr="00D32AC4" w:rsidRDefault="00204767" w:rsidP="00AB0AD0">
            <w:pPr>
              <w:rPr>
                <w:sz w:val="20"/>
                <w:szCs w:val="20"/>
                <w:lang w:val="eu-ES"/>
              </w:rPr>
            </w:pPr>
          </w:p>
        </w:tc>
      </w:tr>
    </w:tbl>
    <w:p w:rsidR="00631A73" w:rsidRPr="00D32AC4" w:rsidRDefault="00631A73">
      <w:pPr>
        <w:rPr>
          <w:lang w:val="eu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631A73" w:rsidRPr="00D32AC4" w:rsidTr="00631A7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8571" w:type="dxa"/>
          </w:tcPr>
          <w:p w:rsidR="00631A73" w:rsidRPr="00D32AC4" w:rsidRDefault="00631A73">
            <w:pPr>
              <w:rPr>
                <w:b/>
                <w:sz w:val="20"/>
                <w:szCs w:val="20"/>
                <w:u w:val="single"/>
                <w:lang w:val="eu-ES"/>
              </w:rPr>
            </w:pPr>
            <w:r w:rsidRPr="00D32AC4">
              <w:rPr>
                <w:b/>
                <w:sz w:val="20"/>
                <w:szCs w:val="20"/>
                <w:u w:val="single"/>
                <w:lang w:val="eu-ES"/>
              </w:rPr>
              <w:t>ERANTZUKIZUNPEK</w:t>
            </w:r>
            <w:bookmarkStart w:id="0" w:name="_GoBack"/>
            <w:bookmarkEnd w:id="0"/>
            <w:r w:rsidRPr="00D32AC4">
              <w:rPr>
                <w:b/>
                <w:sz w:val="20"/>
                <w:szCs w:val="20"/>
                <w:u w:val="single"/>
                <w:lang w:val="eu-ES"/>
              </w:rPr>
              <w:t>O ADIERAZPENAK</w:t>
            </w:r>
          </w:p>
        </w:tc>
      </w:tr>
      <w:tr w:rsidR="00631A73" w:rsidRPr="00D32AC4" w:rsidTr="00D32AC4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8571" w:type="dxa"/>
          </w:tcPr>
          <w:p w:rsidR="00D32AC4" w:rsidRPr="00D32AC4" w:rsidRDefault="00D32AC4" w:rsidP="00D32AC4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1.– Deialdian ezarritako baldintzak betetzen ditut.</w:t>
            </w:r>
          </w:p>
          <w:p w:rsidR="00D32AC4" w:rsidRPr="00D32AC4" w:rsidRDefault="00D32AC4" w:rsidP="00D32AC4">
            <w:pPr>
              <w:rPr>
                <w:sz w:val="20"/>
                <w:szCs w:val="20"/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>2.– Egiazkoak eta osoak dira eskabide honetako datu guztiak, baita aurkezten dudan dokumentazio guztia ere, eta nire</w:t>
            </w:r>
            <w:r w:rsidRPr="00D32AC4">
              <w:rPr>
                <w:sz w:val="20"/>
                <w:szCs w:val="20"/>
                <w:lang w:val="eu-ES"/>
              </w:rPr>
              <w:t xml:space="preserve"> </w:t>
            </w:r>
            <w:r w:rsidRPr="00D32AC4">
              <w:rPr>
                <w:sz w:val="20"/>
                <w:szCs w:val="20"/>
                <w:lang w:val="eu-ES"/>
              </w:rPr>
              <w:t>gain hartzen dut dagokion erantzukizuna (Administrazio Publikoen Administrazio Prozedura Erkidearen urriaren 1eko</w:t>
            </w:r>
            <w:r w:rsidRPr="00D32AC4">
              <w:rPr>
                <w:sz w:val="20"/>
                <w:szCs w:val="20"/>
                <w:lang w:val="eu-ES"/>
              </w:rPr>
              <w:t xml:space="preserve"> </w:t>
            </w:r>
            <w:r w:rsidRPr="00D32AC4">
              <w:rPr>
                <w:sz w:val="20"/>
                <w:szCs w:val="20"/>
                <w:lang w:val="eu-ES"/>
              </w:rPr>
              <w:t>39/2015 Legearen 28.7 artikulua).</w:t>
            </w:r>
          </w:p>
          <w:p w:rsidR="00631A73" w:rsidRPr="00D32AC4" w:rsidRDefault="00D32AC4" w:rsidP="00D32AC4">
            <w:pPr>
              <w:rPr>
                <w:lang w:val="eu-ES"/>
              </w:rPr>
            </w:pPr>
            <w:r w:rsidRPr="00D32AC4">
              <w:rPr>
                <w:sz w:val="20"/>
                <w:szCs w:val="20"/>
                <w:lang w:val="eu-ES"/>
              </w:rPr>
              <w:t xml:space="preserve">3.– Badakit </w:t>
            </w:r>
            <w:proofErr w:type="spellStart"/>
            <w:r w:rsidRPr="00D32AC4">
              <w:rPr>
                <w:sz w:val="20"/>
                <w:szCs w:val="20"/>
                <w:lang w:val="eu-ES"/>
              </w:rPr>
              <w:t>erantzukizunpeko</w:t>
            </w:r>
            <w:proofErr w:type="spellEnd"/>
            <w:r w:rsidRPr="00D32AC4">
              <w:rPr>
                <w:sz w:val="20"/>
                <w:szCs w:val="20"/>
                <w:lang w:val="eu-ES"/>
              </w:rPr>
              <w:t xml:space="preserve"> adierazpen batean edo komunikazio batean jasotzen den datu edo informazioren bat</w:t>
            </w:r>
            <w:r w:rsidRPr="00D32AC4">
              <w:rPr>
                <w:sz w:val="20"/>
                <w:szCs w:val="20"/>
                <w:lang w:val="eu-ES"/>
              </w:rPr>
              <w:t xml:space="preserve"> </w:t>
            </w:r>
            <w:r w:rsidRPr="00D32AC4">
              <w:rPr>
                <w:sz w:val="20"/>
                <w:szCs w:val="20"/>
                <w:lang w:val="eu-ES"/>
              </w:rPr>
              <w:t>zehaztasunik gabea edo faltsua bada edo aurkeztu ez bada, edo administrazio eskudunari ez bazaio aurkezten</w:t>
            </w:r>
            <w:r w:rsidRPr="00D32AC4">
              <w:rPr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D32AC4">
              <w:rPr>
                <w:sz w:val="20"/>
                <w:szCs w:val="20"/>
                <w:lang w:val="eu-ES"/>
              </w:rPr>
              <w:t>erantzukizunpeko</w:t>
            </w:r>
            <w:proofErr w:type="spellEnd"/>
            <w:r w:rsidRPr="00D32AC4">
              <w:rPr>
                <w:sz w:val="20"/>
                <w:szCs w:val="20"/>
                <w:lang w:val="eu-ES"/>
              </w:rPr>
              <w:t xml:space="preserve"> adierazpena, edo deklaratzen dena betetzen dela egiaztatzeko eskatzen den dokumentazioa, edo</w:t>
            </w:r>
            <w:r w:rsidRPr="00D32AC4">
              <w:rPr>
                <w:sz w:val="20"/>
                <w:szCs w:val="20"/>
                <w:lang w:val="eu-ES"/>
              </w:rPr>
              <w:t xml:space="preserve"> </w:t>
            </w:r>
            <w:r w:rsidRPr="00D32AC4">
              <w:rPr>
                <w:sz w:val="20"/>
                <w:szCs w:val="20"/>
                <w:lang w:val="eu-ES"/>
              </w:rPr>
              <w:t>komunikazioa, ezinezkoa izango dela dena delako eskubidea baliatzen edo jardueran aritzen jarraitzea, egitate horren</w:t>
            </w:r>
            <w:r w:rsidRPr="00D32AC4">
              <w:rPr>
                <w:sz w:val="20"/>
                <w:szCs w:val="20"/>
                <w:lang w:val="eu-ES"/>
              </w:rPr>
              <w:t xml:space="preserve"> </w:t>
            </w:r>
            <w:r w:rsidRPr="00D32AC4">
              <w:rPr>
                <w:sz w:val="20"/>
                <w:szCs w:val="20"/>
                <w:lang w:val="eu-ES"/>
              </w:rPr>
              <w:t xml:space="preserve">berri izaten den unetik bertatik </w:t>
            </w:r>
            <w:r w:rsidRPr="00D32AC4">
              <w:rPr>
                <w:sz w:val="20"/>
                <w:szCs w:val="20"/>
                <w:lang w:val="eu-ES"/>
              </w:rPr>
              <w:lastRenderedPageBreak/>
              <w:t>aurrera, hargatik eragotzi gabe izan litezkeen erantzukizun penal, zibil edo</w:t>
            </w:r>
            <w:r w:rsidRPr="00D32AC4">
              <w:rPr>
                <w:sz w:val="20"/>
                <w:szCs w:val="20"/>
                <w:lang w:val="eu-ES"/>
              </w:rPr>
              <w:t xml:space="preserve"> </w:t>
            </w:r>
            <w:r w:rsidRPr="00D32AC4">
              <w:rPr>
                <w:sz w:val="20"/>
                <w:szCs w:val="20"/>
                <w:lang w:val="eu-ES"/>
              </w:rPr>
              <w:t xml:space="preserve">administratiboak </w:t>
            </w:r>
            <w:r>
              <w:rPr>
                <w:sz w:val="20"/>
                <w:szCs w:val="20"/>
                <w:lang w:val="eu-ES"/>
              </w:rPr>
              <w:t>(</w:t>
            </w:r>
            <w:r w:rsidRPr="00D32AC4">
              <w:rPr>
                <w:sz w:val="20"/>
                <w:szCs w:val="20"/>
                <w:lang w:val="eu-ES"/>
              </w:rPr>
              <w:t>Administrazio Publikoen Administrazio Prozedura Erkidearen urriaren 1eko 39/2015 Legearen 69.4</w:t>
            </w:r>
            <w:r w:rsidRPr="00D32AC4">
              <w:rPr>
                <w:sz w:val="20"/>
                <w:szCs w:val="20"/>
                <w:lang w:val="eu-ES"/>
              </w:rPr>
              <w:t xml:space="preserve"> </w:t>
            </w:r>
            <w:r w:rsidRPr="00D32AC4">
              <w:rPr>
                <w:sz w:val="20"/>
                <w:szCs w:val="20"/>
                <w:lang w:val="eu-ES"/>
              </w:rPr>
              <w:t>artikulua).</w:t>
            </w:r>
          </w:p>
        </w:tc>
      </w:tr>
    </w:tbl>
    <w:p w:rsidR="00096564" w:rsidRDefault="00096564" w:rsidP="00D32AC4">
      <w:pPr>
        <w:jc w:val="right"/>
        <w:rPr>
          <w:lang w:val="eu-ES"/>
        </w:rPr>
      </w:pPr>
    </w:p>
    <w:p w:rsidR="00D32AC4" w:rsidRPr="00D32AC4" w:rsidRDefault="00D32AC4" w:rsidP="00D32AC4">
      <w:pPr>
        <w:jc w:val="both"/>
        <w:rPr>
          <w:lang w:val="eu-ES"/>
        </w:rPr>
      </w:pPr>
      <w:r>
        <w:rPr>
          <w:lang w:val="eu-ES"/>
        </w:rPr>
        <w:t>LEKUA/ EGUNA ETA SINADURA:</w:t>
      </w:r>
    </w:p>
    <w:sectPr w:rsidR="00D32AC4" w:rsidRPr="00D32A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45" w:rsidRDefault="00392445" w:rsidP="00D32AC4">
      <w:pPr>
        <w:spacing w:after="0" w:line="240" w:lineRule="auto"/>
      </w:pPr>
      <w:r>
        <w:separator/>
      </w:r>
    </w:p>
  </w:endnote>
  <w:endnote w:type="continuationSeparator" w:id="0">
    <w:p w:rsidR="00392445" w:rsidRDefault="00392445" w:rsidP="00D3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45" w:rsidRDefault="00392445" w:rsidP="00D32AC4">
      <w:pPr>
        <w:spacing w:after="0" w:line="240" w:lineRule="auto"/>
      </w:pPr>
      <w:r>
        <w:separator/>
      </w:r>
    </w:p>
  </w:footnote>
  <w:footnote w:type="continuationSeparator" w:id="0">
    <w:p w:rsidR="00392445" w:rsidRDefault="00392445" w:rsidP="00D3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AC4" w:rsidRDefault="00D32AC4">
    <w:pPr>
      <w:pStyle w:val="Goiburua"/>
    </w:pPr>
    <w:r>
      <w:rPr>
        <w:noProof/>
        <w:lang w:eastAsia="es-ES"/>
      </w:rPr>
      <w:drawing>
        <wp:inline distT="0" distB="0" distL="0" distR="0" wp14:anchorId="5CFEEAA0">
          <wp:extent cx="1237615" cy="450850"/>
          <wp:effectExtent l="0" t="0" r="635" b="6350"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32AC4" w:rsidRDefault="00D32AC4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04504"/>
    <w:multiLevelType w:val="hybridMultilevel"/>
    <w:tmpl w:val="94949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2958"/>
    <w:multiLevelType w:val="hybridMultilevel"/>
    <w:tmpl w:val="590207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D0"/>
    <w:rsid w:val="00096564"/>
    <w:rsid w:val="00204767"/>
    <w:rsid w:val="00392445"/>
    <w:rsid w:val="00631A73"/>
    <w:rsid w:val="00AB0AD0"/>
    <w:rsid w:val="00D3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6C2BA"/>
  <w15:chartTrackingRefBased/>
  <w15:docId w15:val="{95F522A1-0E58-4D27-9B59-2B7A8D17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AB0AD0"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D32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D32AC4"/>
  </w:style>
  <w:style w:type="paragraph" w:styleId="Orri-oina">
    <w:name w:val="footer"/>
    <w:basedOn w:val="Normala"/>
    <w:link w:val="Orri-oinaKar"/>
    <w:uiPriority w:val="99"/>
    <w:unhideWhenUsed/>
    <w:rsid w:val="00D32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D3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Atucha Undurraga, Joana</dc:creator>
  <cp:keywords/>
  <dc:description/>
  <cp:lastModifiedBy>Atucha Undurraga, Joana</cp:lastModifiedBy>
  <cp:revision>3</cp:revision>
  <dcterms:created xsi:type="dcterms:W3CDTF">2023-05-24T10:46:00Z</dcterms:created>
  <dcterms:modified xsi:type="dcterms:W3CDTF">2023-05-24T11:08:00Z</dcterms:modified>
</cp:coreProperties>
</file>